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9EA482" w14:textId="77777777" w:rsidR="00C47E6C" w:rsidRDefault="00C47E6C" w:rsidP="00CA3DFA">
      <w:pPr>
        <w:shd w:val="clear" w:color="auto" w:fill="FFFFFF" w:themeFill="background1"/>
        <w:spacing w:line="360" w:lineRule="auto"/>
        <w:contextualSpacing/>
        <w:textAlignment w:val="baseline"/>
        <w:rPr>
          <w:rFonts w:eastAsia="Times New Roman"/>
          <w:b/>
          <w:bCs/>
          <w:color w:val="201F1E"/>
          <w:sz w:val="28"/>
          <w:szCs w:val="28"/>
          <w:lang w:eastAsia="en-GB"/>
        </w:rPr>
      </w:pPr>
    </w:p>
    <w:p w14:paraId="1470B271" w14:textId="0B9EC140" w:rsidR="005E1C51" w:rsidRPr="00615E0B" w:rsidRDefault="005E1C51" w:rsidP="005E1C51">
      <w:pPr>
        <w:jc w:val="center"/>
        <w:rPr>
          <w:rFonts w:ascii="Arial" w:hAnsi="Arial" w:cs="Arial"/>
        </w:rPr>
      </w:pPr>
      <w:r w:rsidRPr="00615E0B">
        <w:rPr>
          <w:rFonts w:ascii="Arial" w:hAnsi="Arial" w:cs="Arial"/>
          <w:b/>
        </w:rPr>
        <w:t xml:space="preserve">Expression of Interest – </w:t>
      </w:r>
      <w:r w:rsidR="007D28BE" w:rsidRPr="00615E0B">
        <w:rPr>
          <w:rFonts w:ascii="Arial" w:hAnsi="Arial" w:cs="Arial"/>
          <w:b/>
        </w:rPr>
        <w:t>Museums</w:t>
      </w:r>
      <w:r w:rsidR="007D28BE" w:rsidRPr="00615E0B">
        <w:rPr>
          <w:rFonts w:ascii="Arial" w:hAnsi="Arial" w:cs="Arial"/>
          <w:b/>
        </w:rPr>
        <w:t xml:space="preserve"> </w:t>
      </w:r>
      <w:r w:rsidRPr="00615E0B">
        <w:rPr>
          <w:rFonts w:ascii="Arial" w:hAnsi="Arial" w:cs="Arial"/>
          <w:b/>
        </w:rPr>
        <w:t>Security Reviews 2025–26</w:t>
      </w:r>
    </w:p>
    <w:p w14:paraId="427A43AF" w14:textId="77777777" w:rsidR="005E1C51" w:rsidRDefault="005E1C51" w:rsidP="005E1C51">
      <w:pPr>
        <w:jc w:val="center"/>
        <w:rPr>
          <w:rFonts w:ascii="Arial" w:hAnsi="Arial" w:cs="Arial"/>
        </w:rPr>
      </w:pPr>
      <w:r w:rsidRPr="00615E0B">
        <w:rPr>
          <w:rFonts w:ascii="Arial" w:hAnsi="Arial" w:cs="Arial"/>
        </w:rPr>
        <w:t>For Accredited and Working Towards Accreditation Museums in Northern Ireland</w:t>
      </w:r>
    </w:p>
    <w:p w14:paraId="5F39C2E0" w14:textId="77777777" w:rsidR="00AB53D6" w:rsidRPr="00615E0B" w:rsidRDefault="00AB53D6" w:rsidP="005E1C51">
      <w:pPr>
        <w:jc w:val="center"/>
        <w:rPr>
          <w:rFonts w:ascii="Arial" w:hAnsi="Arial" w:cs="Arial"/>
        </w:rPr>
      </w:pPr>
    </w:p>
    <w:p w14:paraId="678377F9" w14:textId="77777777" w:rsidR="005E1C51" w:rsidRPr="00615E0B" w:rsidRDefault="005E1C51" w:rsidP="0069436A">
      <w:pPr>
        <w:jc w:val="center"/>
        <w:rPr>
          <w:rFonts w:ascii="Arial" w:hAnsi="Arial" w:cs="Arial"/>
        </w:rPr>
      </w:pPr>
      <w:r w:rsidRPr="00615E0B">
        <w:rPr>
          <w:rFonts w:ascii="Arial" w:hAnsi="Arial" w:cs="Arial"/>
          <w:b/>
        </w:rPr>
        <w:t>Deadline for submissions: 4pm, Friday 16 January 2026</w:t>
      </w:r>
    </w:p>
    <w:p w14:paraId="399E7EC6" w14:textId="77777777" w:rsidR="005E1C51" w:rsidRPr="00615E0B" w:rsidRDefault="005E1C51" w:rsidP="0069436A">
      <w:pPr>
        <w:jc w:val="center"/>
        <w:rPr>
          <w:rFonts w:ascii="Arial" w:hAnsi="Arial" w:cs="Arial"/>
        </w:rPr>
      </w:pPr>
      <w:r w:rsidRPr="00615E0B">
        <w:rPr>
          <w:rFonts w:ascii="Arial" w:hAnsi="Arial" w:cs="Arial"/>
        </w:rPr>
        <w:t xml:space="preserve">Please email completed forms to: </w:t>
      </w:r>
      <w:hyperlink r:id="rId11" w:history="1">
        <w:r w:rsidRPr="00615E0B">
          <w:rPr>
            <w:rStyle w:val="Hyperlink"/>
            <w:rFonts w:ascii="Arial" w:hAnsi="Arial" w:cs="Arial"/>
          </w:rPr>
          <w:t>info@nimc.co.uk</w:t>
        </w:r>
      </w:hyperlink>
    </w:p>
    <w:p w14:paraId="6F57B09F" w14:textId="77777777" w:rsidR="007D10E9" w:rsidRPr="00615E0B" w:rsidRDefault="007D10E9" w:rsidP="00CA3DFA">
      <w:pPr>
        <w:pStyle w:val="NormalWeb"/>
        <w:shd w:val="clear" w:color="auto" w:fill="FFFFFF"/>
        <w:spacing w:before="0" w:beforeAutospacing="0" w:after="200" w:afterAutospacing="0" w:line="360" w:lineRule="auto"/>
        <w:contextualSpacing/>
        <w:rPr>
          <w:rFonts w:ascii="Arial" w:hAnsi="Arial" w:cs="Arial"/>
          <w:b/>
        </w:rPr>
      </w:pPr>
    </w:p>
    <w:p w14:paraId="6B4B4D65" w14:textId="4A730713" w:rsidR="00FE439A" w:rsidRPr="00EB7D5D" w:rsidRDefault="005132F0" w:rsidP="002601BC">
      <w:pPr>
        <w:pStyle w:val="NormalWeb"/>
        <w:shd w:val="clear" w:color="auto" w:fill="FFFFFF"/>
        <w:spacing w:before="0" w:beforeAutospacing="0" w:after="200" w:afterAutospacing="0"/>
        <w:contextualSpacing/>
        <w:rPr>
          <w:rFonts w:ascii="Arial" w:hAnsi="Arial" w:cs="Arial"/>
          <w:b/>
        </w:rPr>
      </w:pPr>
      <w:r w:rsidRPr="00EB7D5D">
        <w:rPr>
          <w:rFonts w:ascii="Arial" w:hAnsi="Arial" w:cs="Arial"/>
          <w:b/>
        </w:rPr>
        <w:t xml:space="preserve">Background </w:t>
      </w:r>
    </w:p>
    <w:p w14:paraId="084EE165" w14:textId="58223B8D" w:rsidR="009A68F4" w:rsidRPr="00EB7D5D" w:rsidRDefault="002601BC" w:rsidP="002601BC">
      <w:pPr>
        <w:rPr>
          <w:rFonts w:ascii="Arial" w:hAnsi="Arial" w:cs="Arial"/>
        </w:rPr>
      </w:pPr>
      <w:r>
        <w:rPr>
          <w:rFonts w:ascii="Arial" w:hAnsi="Arial" w:cs="Arial"/>
        </w:rPr>
        <w:t>NI Museums Council (</w:t>
      </w:r>
      <w:r w:rsidR="009A68F4" w:rsidRPr="00EB7D5D">
        <w:rPr>
          <w:rFonts w:ascii="Arial" w:hAnsi="Arial" w:cs="Arial"/>
        </w:rPr>
        <w:t>NIMC</w:t>
      </w:r>
      <w:r>
        <w:rPr>
          <w:rFonts w:ascii="Arial" w:hAnsi="Arial" w:cs="Arial"/>
        </w:rPr>
        <w:t>)</w:t>
      </w:r>
      <w:r w:rsidR="009A68F4" w:rsidRPr="00EB7D5D">
        <w:rPr>
          <w:rFonts w:ascii="Arial" w:hAnsi="Arial" w:cs="Arial"/>
        </w:rPr>
        <w:t xml:space="preserve"> plans to commission a limited number of security reviews at local (non-National) museums in NI to support Accreditation standard Section</w:t>
      </w:r>
      <w:r w:rsidR="00905966" w:rsidRPr="00EB7D5D">
        <w:rPr>
          <w:rFonts w:ascii="Arial" w:hAnsi="Arial" w:cs="Arial"/>
        </w:rPr>
        <w:t xml:space="preserve"> 3.2 </w:t>
      </w:r>
      <w:r w:rsidR="00E231D7" w:rsidRPr="00EB7D5D">
        <w:rPr>
          <w:rFonts w:ascii="Arial" w:hAnsi="Arial" w:cs="Arial"/>
          <w:i/>
          <w:iCs/>
        </w:rPr>
        <w:t>A Risk Assessment of Security Arrangements</w:t>
      </w:r>
      <w:r w:rsidR="009A68F4" w:rsidRPr="00EB7D5D">
        <w:rPr>
          <w:rFonts w:ascii="Arial" w:hAnsi="Arial" w:cs="Arial"/>
        </w:rPr>
        <w:t>, and to strengthen museums’ readiness for loans, Government Indemnity Scheme (GIS) participation, and risk-based collections care. Reviews will provide proportionate, pragmatic recommendations to enhance protective security (physical, technical and operational).</w:t>
      </w:r>
    </w:p>
    <w:p w14:paraId="3F2753C8" w14:textId="77777777" w:rsidR="00594C01" w:rsidRPr="00EB7D5D" w:rsidRDefault="00594C01" w:rsidP="002601BC">
      <w:pPr>
        <w:autoSpaceDE w:val="0"/>
        <w:autoSpaceDN w:val="0"/>
        <w:adjustRightInd w:val="0"/>
        <w:contextualSpacing/>
        <w:jc w:val="both"/>
        <w:rPr>
          <w:rFonts w:ascii="Arial" w:hAnsi="Arial" w:cs="Arial"/>
        </w:rPr>
      </w:pPr>
    </w:p>
    <w:p w14:paraId="5FDBF07D" w14:textId="49753073" w:rsidR="00594C01" w:rsidRPr="00EB7D5D" w:rsidRDefault="00594C01" w:rsidP="002601BC">
      <w:pPr>
        <w:autoSpaceDE w:val="0"/>
        <w:autoSpaceDN w:val="0"/>
        <w:adjustRightInd w:val="0"/>
        <w:contextualSpacing/>
        <w:jc w:val="both"/>
        <w:rPr>
          <w:rFonts w:ascii="Arial" w:hAnsi="Arial" w:cs="Arial"/>
          <w:b/>
          <w:bCs/>
        </w:rPr>
      </w:pPr>
      <w:r w:rsidRPr="00EB7D5D">
        <w:rPr>
          <w:rFonts w:ascii="Arial" w:hAnsi="Arial" w:cs="Arial"/>
          <w:b/>
          <w:bCs/>
        </w:rPr>
        <w:t>Eligibility</w:t>
      </w:r>
    </w:p>
    <w:p w14:paraId="3E6219BE" w14:textId="75E03F7D" w:rsidR="00511833" w:rsidRPr="00EB7D5D" w:rsidRDefault="00511833" w:rsidP="002601BC">
      <w:pPr>
        <w:autoSpaceDE w:val="0"/>
        <w:autoSpaceDN w:val="0"/>
        <w:adjustRightInd w:val="0"/>
        <w:contextualSpacing/>
        <w:jc w:val="both"/>
        <w:rPr>
          <w:rFonts w:ascii="Arial" w:hAnsi="Arial" w:cs="Arial"/>
        </w:rPr>
      </w:pPr>
      <w:r w:rsidRPr="00EB7D5D">
        <w:rPr>
          <w:rFonts w:ascii="Arial" w:hAnsi="Arial" w:cs="Arial"/>
        </w:rPr>
        <w:t>Expressions of interest are welcomed from Accredited and Working Towards Accreditation status local (non-National) museums based in NI</w:t>
      </w:r>
      <w:r w:rsidR="00CA7E4A" w:rsidRPr="00EB7D5D">
        <w:rPr>
          <w:rFonts w:ascii="Arial" w:hAnsi="Arial" w:cs="Arial"/>
        </w:rPr>
        <w:t xml:space="preserve">, </w:t>
      </w:r>
      <w:r w:rsidRPr="00EB7D5D">
        <w:rPr>
          <w:rFonts w:ascii="Arial" w:hAnsi="Arial" w:cs="Arial"/>
        </w:rPr>
        <w:t xml:space="preserve">who have not received a NIMC funded </w:t>
      </w:r>
      <w:r w:rsidR="007D28BE" w:rsidRPr="00EB7D5D">
        <w:rPr>
          <w:rFonts w:ascii="Arial" w:hAnsi="Arial" w:cs="Arial"/>
        </w:rPr>
        <w:t>Security Review</w:t>
      </w:r>
      <w:r w:rsidRPr="00EB7D5D">
        <w:rPr>
          <w:rFonts w:ascii="Arial" w:hAnsi="Arial" w:cs="Arial"/>
        </w:rPr>
        <w:t xml:space="preserve"> in the last four years.</w:t>
      </w:r>
    </w:p>
    <w:p w14:paraId="055D209D" w14:textId="6FE217BE" w:rsidR="00D75A58" w:rsidRPr="00EB7D5D" w:rsidRDefault="00D75A58" w:rsidP="002601BC">
      <w:pPr>
        <w:pStyle w:val="NormalWeb"/>
        <w:shd w:val="clear" w:color="auto" w:fill="FFFFFF"/>
        <w:spacing w:before="0" w:beforeAutospacing="0" w:after="200" w:afterAutospacing="0"/>
        <w:contextualSpacing/>
        <w:rPr>
          <w:rFonts w:ascii="Arial" w:hAnsi="Arial" w:cs="Arial"/>
          <w:color w:val="323130"/>
        </w:rPr>
      </w:pPr>
    </w:p>
    <w:p w14:paraId="114FDEBC" w14:textId="0B21601A" w:rsidR="005132F0" w:rsidRPr="00EB7D5D" w:rsidRDefault="005132F0" w:rsidP="002601BC">
      <w:pPr>
        <w:pStyle w:val="NormalWeb"/>
        <w:shd w:val="clear" w:color="auto" w:fill="FFFFFF"/>
        <w:spacing w:before="0" w:beforeAutospacing="0" w:after="200" w:afterAutospacing="0"/>
        <w:contextualSpacing/>
        <w:rPr>
          <w:rFonts w:ascii="Arial" w:hAnsi="Arial" w:cs="Arial"/>
          <w:b/>
          <w:bCs/>
          <w:color w:val="323130"/>
        </w:rPr>
      </w:pPr>
      <w:r w:rsidRPr="00EB7D5D">
        <w:rPr>
          <w:rFonts w:ascii="Arial" w:hAnsi="Arial" w:cs="Arial"/>
          <w:b/>
          <w:bCs/>
          <w:color w:val="323130"/>
        </w:rPr>
        <w:t>What NIMC will provide:</w:t>
      </w:r>
    </w:p>
    <w:p w14:paraId="3392E112" w14:textId="54542F36" w:rsidR="005132F0" w:rsidRPr="00EB7D5D" w:rsidRDefault="005132F0" w:rsidP="002601BC">
      <w:pPr>
        <w:pStyle w:val="NormalWeb"/>
        <w:shd w:val="clear" w:color="auto" w:fill="FFFFFF" w:themeFill="background1"/>
        <w:spacing w:before="0" w:beforeAutospacing="0" w:after="200" w:afterAutospacing="0"/>
        <w:contextualSpacing/>
        <w:rPr>
          <w:rFonts w:ascii="Arial" w:hAnsi="Arial" w:cs="Arial"/>
        </w:rPr>
      </w:pPr>
      <w:r w:rsidRPr="00EB7D5D">
        <w:rPr>
          <w:rFonts w:ascii="Arial" w:hAnsi="Arial" w:cs="Arial"/>
        </w:rPr>
        <w:t xml:space="preserve">NIMC </w:t>
      </w:r>
      <w:r w:rsidR="7BA3EC82" w:rsidRPr="00EB7D5D">
        <w:rPr>
          <w:rFonts w:ascii="Arial" w:hAnsi="Arial" w:cs="Arial"/>
        </w:rPr>
        <w:t>ha</w:t>
      </w:r>
      <w:r w:rsidR="000D7D0B" w:rsidRPr="00EB7D5D">
        <w:rPr>
          <w:rFonts w:ascii="Arial" w:hAnsi="Arial" w:cs="Arial"/>
        </w:rPr>
        <w:t>ve</w:t>
      </w:r>
      <w:r w:rsidR="7BA3EC82" w:rsidRPr="00EB7D5D">
        <w:rPr>
          <w:rFonts w:ascii="Arial" w:hAnsi="Arial" w:cs="Arial"/>
        </w:rPr>
        <w:t xml:space="preserve"> secured</w:t>
      </w:r>
      <w:r w:rsidR="003C1516" w:rsidRPr="00EB7D5D">
        <w:rPr>
          <w:rFonts w:ascii="Arial" w:hAnsi="Arial" w:cs="Arial"/>
        </w:rPr>
        <w:t xml:space="preserve"> </w:t>
      </w:r>
      <w:r w:rsidR="00D10D34" w:rsidRPr="00EB7D5D">
        <w:rPr>
          <w:rFonts w:ascii="Arial" w:hAnsi="Arial" w:cs="Arial"/>
        </w:rPr>
        <w:t>budget</w:t>
      </w:r>
      <w:r w:rsidR="00417BD2" w:rsidRPr="00EB7D5D">
        <w:rPr>
          <w:rFonts w:ascii="Arial" w:hAnsi="Arial" w:cs="Arial"/>
        </w:rPr>
        <w:t xml:space="preserve"> </w:t>
      </w:r>
      <w:r w:rsidR="009368C3" w:rsidRPr="00EB7D5D">
        <w:rPr>
          <w:rFonts w:ascii="Arial" w:hAnsi="Arial" w:cs="Arial"/>
        </w:rPr>
        <w:t>to e</w:t>
      </w:r>
      <w:r w:rsidR="00417BD2" w:rsidRPr="00EB7D5D">
        <w:rPr>
          <w:rFonts w:ascii="Arial" w:hAnsi="Arial" w:cs="Arial"/>
        </w:rPr>
        <w:t xml:space="preserve">nable us to </w:t>
      </w:r>
      <w:r w:rsidRPr="00EB7D5D">
        <w:rPr>
          <w:rFonts w:ascii="Arial" w:hAnsi="Arial" w:cs="Arial"/>
        </w:rPr>
        <w:t>provide selected museums with the following:</w:t>
      </w:r>
    </w:p>
    <w:p w14:paraId="626B76B9" w14:textId="77777777" w:rsidR="006278F0" w:rsidRPr="00EB7D5D" w:rsidRDefault="006278F0" w:rsidP="002601BC">
      <w:pPr>
        <w:rPr>
          <w:rFonts w:ascii="Arial" w:hAnsi="Arial" w:cs="Arial"/>
        </w:rPr>
      </w:pPr>
      <w:bookmarkStart w:id="0" w:name="_Hlk216946120"/>
      <w:r w:rsidRPr="00EB7D5D">
        <w:rPr>
          <w:rFonts w:ascii="Arial" w:hAnsi="Arial" w:cs="Arial"/>
        </w:rPr>
        <w:t>An on-site security review by experienced cultural protection consultants, culminating in a concise report that sets out observations, risks and prioritised recommendations (with indicative cost bands where possible).</w:t>
      </w:r>
    </w:p>
    <w:p w14:paraId="73F32A1C" w14:textId="77777777" w:rsidR="006278F0" w:rsidRPr="00EB7D5D" w:rsidRDefault="006278F0" w:rsidP="002601BC">
      <w:pPr>
        <w:rPr>
          <w:rFonts w:ascii="Arial" w:hAnsi="Arial" w:cs="Arial"/>
        </w:rPr>
      </w:pPr>
    </w:p>
    <w:p w14:paraId="4FB68C52" w14:textId="423A40C2" w:rsidR="006278F0" w:rsidRPr="00EB7D5D" w:rsidRDefault="006278F0" w:rsidP="002601BC">
      <w:pPr>
        <w:rPr>
          <w:rFonts w:ascii="Arial" w:hAnsi="Arial" w:cs="Arial"/>
        </w:rPr>
      </w:pPr>
      <w:r w:rsidRPr="00EB7D5D">
        <w:rPr>
          <w:rFonts w:ascii="Arial" w:hAnsi="Arial" w:cs="Arial"/>
        </w:rPr>
        <w:t xml:space="preserve">The review </w:t>
      </w:r>
      <w:r w:rsidRPr="00EB7D5D">
        <w:rPr>
          <w:rFonts w:ascii="Arial" w:hAnsi="Arial" w:cs="Arial"/>
        </w:rPr>
        <w:t>will</w:t>
      </w:r>
      <w:r w:rsidRPr="00EB7D5D">
        <w:rPr>
          <w:rFonts w:ascii="Arial" w:hAnsi="Arial" w:cs="Arial"/>
        </w:rPr>
        <w:t xml:space="preserve"> include a desk-based document review, a site visit (including external and internal spaces), and a feedback session on initial findings before a final report is issued.</w:t>
      </w:r>
    </w:p>
    <w:bookmarkEnd w:id="0"/>
    <w:p w14:paraId="3C41637F" w14:textId="1BD38491" w:rsidR="005132F0" w:rsidRPr="00EB7D5D" w:rsidRDefault="005132F0" w:rsidP="002601BC">
      <w:pPr>
        <w:pStyle w:val="NormalWeb"/>
        <w:shd w:val="clear" w:color="auto" w:fill="FFFFFF"/>
        <w:spacing w:before="0" w:beforeAutospacing="0" w:after="200" w:afterAutospacing="0"/>
        <w:contextualSpacing/>
        <w:rPr>
          <w:rFonts w:ascii="Arial" w:hAnsi="Arial" w:cs="Arial"/>
          <w:color w:val="323130"/>
        </w:rPr>
      </w:pPr>
    </w:p>
    <w:p w14:paraId="64D4859A" w14:textId="2202F5C4" w:rsidR="00D75A58" w:rsidRPr="00EB7D5D" w:rsidRDefault="008C4B9C" w:rsidP="002601BC">
      <w:pPr>
        <w:pStyle w:val="NormalWeb"/>
        <w:shd w:val="clear" w:color="auto" w:fill="FFFFFF"/>
        <w:spacing w:before="0" w:beforeAutospacing="0" w:after="200" w:afterAutospacing="0"/>
        <w:contextualSpacing/>
        <w:rPr>
          <w:rFonts w:ascii="Arial" w:hAnsi="Arial" w:cs="Arial"/>
          <w:b/>
          <w:bCs/>
        </w:rPr>
      </w:pPr>
      <w:r w:rsidRPr="00EB7D5D">
        <w:rPr>
          <w:rFonts w:ascii="Arial" w:hAnsi="Arial" w:cs="Arial"/>
          <w:b/>
          <w:bCs/>
          <w:bdr w:val="none" w:sz="0" w:space="0" w:color="auto" w:frame="1"/>
        </w:rPr>
        <w:t>What museums need to commit to:</w:t>
      </w:r>
    </w:p>
    <w:p w14:paraId="48165689" w14:textId="34B858C2" w:rsidR="00D75A58" w:rsidRPr="008B679F" w:rsidRDefault="00D75A58" w:rsidP="002601BC">
      <w:pPr>
        <w:contextualSpacing/>
        <w:rPr>
          <w:rFonts w:ascii="Arial" w:hAnsi="Arial" w:cs="Arial"/>
        </w:rPr>
      </w:pPr>
      <w:r w:rsidRPr="008B679F">
        <w:rPr>
          <w:rFonts w:ascii="Arial" w:hAnsi="Arial" w:cs="Arial"/>
        </w:rPr>
        <w:t xml:space="preserve">If selected your museum needs to commit to the following for delivery of the project: </w:t>
      </w:r>
    </w:p>
    <w:p w14:paraId="0EAAAE68" w14:textId="44F186E6" w:rsidR="008C4B9C" w:rsidRPr="008B679F" w:rsidRDefault="008C4B9C" w:rsidP="002601BC">
      <w:pPr>
        <w:contextualSpacing/>
        <w:rPr>
          <w:rFonts w:ascii="Arial" w:hAnsi="Arial" w:cs="Arial"/>
        </w:rPr>
      </w:pPr>
    </w:p>
    <w:p w14:paraId="6AC421EA" w14:textId="77777777" w:rsidR="008B679F" w:rsidRPr="008B679F" w:rsidRDefault="008B679F" w:rsidP="002601BC">
      <w:pPr>
        <w:rPr>
          <w:rFonts w:ascii="Arial" w:hAnsi="Arial" w:cs="Arial"/>
        </w:rPr>
      </w:pPr>
      <w:r w:rsidRPr="008B679F">
        <w:rPr>
          <w:rFonts w:ascii="Arial" w:hAnsi="Arial" w:cs="Arial"/>
        </w:rPr>
        <w:t>Provide pre-visit documents (e.g. site plans, existing risk assessments/policies, incident logs) as requested; host an on-site visit (daytime and, if relevant, out-of-hours); and nominate a lead contact to coordinate logistics.</w:t>
      </w:r>
    </w:p>
    <w:p w14:paraId="5956F496" w14:textId="77777777" w:rsidR="00E47B6F" w:rsidRPr="008B679F" w:rsidRDefault="00E47B6F" w:rsidP="002601BC">
      <w:pPr>
        <w:pStyle w:val="NormalWeb"/>
        <w:shd w:val="clear" w:color="auto" w:fill="FFFFFF"/>
        <w:spacing w:before="0" w:beforeAutospacing="0" w:after="200" w:afterAutospacing="0"/>
        <w:ind w:left="720"/>
        <w:contextualSpacing/>
        <w:rPr>
          <w:rFonts w:ascii="Arial" w:hAnsi="Arial" w:cs="Arial"/>
          <w:bdr w:val="none" w:sz="0" w:space="0" w:color="auto" w:frame="1"/>
        </w:rPr>
      </w:pPr>
    </w:p>
    <w:p w14:paraId="115A7EEC" w14:textId="3056A985" w:rsidR="00F604DC" w:rsidRPr="008B679F" w:rsidRDefault="00417BD2" w:rsidP="002601BC">
      <w:pPr>
        <w:pStyle w:val="NormalWeb"/>
        <w:contextualSpacing/>
        <w:rPr>
          <w:rFonts w:ascii="Arial" w:hAnsi="Arial" w:cs="Arial"/>
          <w:b/>
          <w:bCs/>
        </w:rPr>
      </w:pPr>
      <w:r w:rsidRPr="008B679F">
        <w:rPr>
          <w:rFonts w:ascii="Arial" w:hAnsi="Arial" w:cs="Arial"/>
          <w:color w:val="323130"/>
        </w:rPr>
        <w:t xml:space="preserve">To express your interest in having an access and inclusion audit carried out at your museum then please complete the ‘Expression of Interest’ form </w:t>
      </w:r>
      <w:r w:rsidR="002601BC">
        <w:rPr>
          <w:rFonts w:ascii="Arial" w:hAnsi="Arial" w:cs="Arial"/>
          <w:color w:val="323130"/>
        </w:rPr>
        <w:t>below</w:t>
      </w:r>
      <w:r w:rsidRPr="008B679F">
        <w:rPr>
          <w:rFonts w:ascii="Arial" w:hAnsi="Arial" w:cs="Arial"/>
          <w:color w:val="323130"/>
        </w:rPr>
        <w:t xml:space="preserve"> and return</w:t>
      </w:r>
      <w:r w:rsidR="22F6A816" w:rsidRPr="008B679F">
        <w:rPr>
          <w:rFonts w:ascii="Arial" w:hAnsi="Arial" w:cs="Arial"/>
          <w:color w:val="323130"/>
        </w:rPr>
        <w:t xml:space="preserve"> by</w:t>
      </w:r>
      <w:r w:rsidR="22F6A816" w:rsidRPr="008B679F">
        <w:rPr>
          <w:rFonts w:ascii="Arial" w:hAnsi="Arial" w:cs="Arial"/>
          <w:b/>
          <w:bCs/>
          <w:color w:val="323130"/>
        </w:rPr>
        <w:t xml:space="preserve"> </w:t>
      </w:r>
      <w:r w:rsidR="00D10D34" w:rsidRPr="008B679F">
        <w:rPr>
          <w:rFonts w:ascii="Arial" w:hAnsi="Arial" w:cs="Arial"/>
          <w:b/>
          <w:bCs/>
          <w:color w:val="323130"/>
        </w:rPr>
        <w:t xml:space="preserve">4pm, </w:t>
      </w:r>
      <w:r w:rsidR="002601BC">
        <w:rPr>
          <w:rFonts w:ascii="Arial" w:hAnsi="Arial" w:cs="Arial"/>
          <w:b/>
          <w:bCs/>
          <w:color w:val="323130"/>
        </w:rPr>
        <w:t>Friday 16</w:t>
      </w:r>
      <w:r w:rsidR="002601BC" w:rsidRPr="002601BC">
        <w:rPr>
          <w:rFonts w:ascii="Arial" w:hAnsi="Arial" w:cs="Arial"/>
          <w:b/>
          <w:bCs/>
          <w:color w:val="323130"/>
          <w:vertAlign w:val="superscript"/>
        </w:rPr>
        <w:t>th</w:t>
      </w:r>
      <w:r w:rsidR="002601BC">
        <w:rPr>
          <w:rFonts w:ascii="Arial" w:hAnsi="Arial" w:cs="Arial"/>
          <w:b/>
          <w:bCs/>
          <w:color w:val="323130"/>
        </w:rPr>
        <w:t xml:space="preserve"> January 2026</w:t>
      </w:r>
      <w:r w:rsidRPr="008B679F">
        <w:rPr>
          <w:rFonts w:ascii="Arial" w:hAnsi="Arial" w:cs="Arial"/>
          <w:b/>
          <w:bCs/>
          <w:color w:val="323130"/>
        </w:rPr>
        <w:t xml:space="preserve"> to </w:t>
      </w:r>
      <w:hyperlink r:id="rId12" w:history="1">
        <w:r w:rsidR="00F604DC" w:rsidRPr="008B679F">
          <w:rPr>
            <w:rStyle w:val="Hyperlink"/>
            <w:rFonts w:ascii="Arial" w:hAnsi="Arial" w:cs="Arial"/>
            <w:b/>
            <w:bCs/>
          </w:rPr>
          <w:t>info@nimc.co.uk</w:t>
        </w:r>
      </w:hyperlink>
    </w:p>
    <w:p w14:paraId="25149811" w14:textId="77777777" w:rsidR="00417BD2" w:rsidRPr="008B679F" w:rsidRDefault="00417BD2" w:rsidP="002601BC">
      <w:pPr>
        <w:pStyle w:val="NormalWeb"/>
        <w:contextualSpacing/>
        <w:rPr>
          <w:rFonts w:ascii="Arial" w:hAnsi="Arial" w:cs="Arial"/>
          <w:b/>
          <w:bCs/>
          <w:color w:val="323130"/>
        </w:rPr>
      </w:pPr>
    </w:p>
    <w:p w14:paraId="1F481B64" w14:textId="7B566F23" w:rsidR="00417BD2" w:rsidRPr="008B679F" w:rsidRDefault="00417BD2" w:rsidP="002601BC">
      <w:pPr>
        <w:pStyle w:val="NormalWeb"/>
        <w:contextualSpacing/>
        <w:rPr>
          <w:rFonts w:ascii="Arial" w:hAnsi="Arial" w:cs="Arial"/>
          <w:color w:val="323130"/>
        </w:rPr>
      </w:pPr>
      <w:r w:rsidRPr="008B679F">
        <w:rPr>
          <w:rFonts w:ascii="Arial" w:hAnsi="Arial" w:cs="Arial"/>
          <w:color w:val="323130"/>
        </w:rPr>
        <w:t>If you have any queries</w:t>
      </w:r>
      <w:r w:rsidR="00DE394F" w:rsidRPr="008B679F">
        <w:rPr>
          <w:rFonts w:ascii="Arial" w:hAnsi="Arial" w:cs="Arial"/>
          <w:color w:val="323130"/>
        </w:rPr>
        <w:t>,</w:t>
      </w:r>
      <w:r w:rsidRPr="008B679F">
        <w:rPr>
          <w:rFonts w:ascii="Arial" w:hAnsi="Arial" w:cs="Arial"/>
          <w:color w:val="323130"/>
        </w:rPr>
        <w:t xml:space="preserve"> please get in touch</w:t>
      </w:r>
      <w:r w:rsidR="00DF6E5F" w:rsidRPr="008B679F">
        <w:rPr>
          <w:rFonts w:ascii="Arial" w:hAnsi="Arial" w:cs="Arial"/>
          <w:color w:val="323130"/>
        </w:rPr>
        <w:t>.</w:t>
      </w:r>
    </w:p>
    <w:p w14:paraId="1DE921F6" w14:textId="25063B88" w:rsidR="00D447DB" w:rsidRPr="008B679F" w:rsidRDefault="00417BD2" w:rsidP="002601BC">
      <w:pPr>
        <w:pStyle w:val="NormalWeb"/>
        <w:spacing w:after="200"/>
        <w:contextualSpacing/>
        <w:rPr>
          <w:rFonts w:ascii="Arial" w:hAnsi="Arial" w:cs="Arial"/>
          <w:color w:val="323130"/>
        </w:rPr>
      </w:pPr>
      <w:r w:rsidRPr="008B679F">
        <w:rPr>
          <w:rFonts w:ascii="Arial" w:hAnsi="Arial" w:cs="Arial"/>
          <w:color w:val="323130"/>
        </w:rPr>
        <w:t xml:space="preserve">We look forward to hearing from you. </w:t>
      </w:r>
    </w:p>
    <w:p w14:paraId="1E56B0AF" w14:textId="77777777" w:rsidR="00DF6E5F" w:rsidRDefault="00DF6E5F" w:rsidP="002601BC">
      <w:pPr>
        <w:spacing w:after="200"/>
        <w:rPr>
          <w:rFonts w:eastAsia="Times New Roman"/>
          <w:b/>
          <w:color w:val="201F1E"/>
          <w:sz w:val="28"/>
          <w:szCs w:val="28"/>
          <w:lang w:eastAsia="en-GB"/>
        </w:rPr>
      </w:pPr>
      <w:r>
        <w:rPr>
          <w:rFonts w:eastAsia="Times New Roman"/>
          <w:b/>
          <w:color w:val="201F1E"/>
          <w:sz w:val="28"/>
          <w:szCs w:val="28"/>
        </w:rPr>
        <w:br w:type="page"/>
      </w:r>
    </w:p>
    <w:p w14:paraId="41B02179" w14:textId="77777777" w:rsidR="000C49A5" w:rsidRDefault="000C49A5" w:rsidP="000C49A5">
      <w:pPr>
        <w:jc w:val="center"/>
        <w:rPr>
          <w:b/>
          <w:sz w:val="36"/>
          <w:szCs w:val="36"/>
          <w:u w:val="single"/>
        </w:rPr>
      </w:pPr>
      <w:r w:rsidRPr="000C49A5">
        <w:rPr>
          <w:b/>
          <w:sz w:val="36"/>
          <w:szCs w:val="36"/>
          <w:u w:val="single"/>
        </w:rPr>
        <w:lastRenderedPageBreak/>
        <w:t>Expression of Interest Form – Security Reviews 2025–26</w:t>
      </w:r>
    </w:p>
    <w:p w14:paraId="4A164B1D" w14:textId="77777777" w:rsidR="000C49A5" w:rsidRPr="000C49A5" w:rsidRDefault="000C49A5" w:rsidP="000C49A5">
      <w:pPr>
        <w:jc w:val="center"/>
        <w:rPr>
          <w:sz w:val="36"/>
          <w:szCs w:val="36"/>
          <w:u w:val="single"/>
        </w:rPr>
      </w:pPr>
    </w:p>
    <w:p w14:paraId="0FBDE132" w14:textId="77777777" w:rsidR="00D06A60" w:rsidRDefault="00D06A60" w:rsidP="00D06A60">
      <w:pPr>
        <w:rPr>
          <w:b/>
        </w:rPr>
      </w:pPr>
      <w:r>
        <w:rPr>
          <w:b/>
        </w:rPr>
        <w:t>1. Name of museum</w:t>
      </w:r>
    </w:p>
    <w:p w14:paraId="190AC64C" w14:textId="77777777" w:rsidR="00D06A60" w:rsidRDefault="00D06A60" w:rsidP="00D06A60"/>
    <w:p w14:paraId="79B3EDBC" w14:textId="77777777" w:rsidR="00D06A60" w:rsidRDefault="00D06A60" w:rsidP="00D06A60">
      <w:pPr>
        <w:rPr>
          <w:b/>
        </w:rPr>
      </w:pPr>
    </w:p>
    <w:p w14:paraId="57469324" w14:textId="4220A703" w:rsidR="00D06A60" w:rsidRPr="00D06A60" w:rsidRDefault="00D06A60" w:rsidP="00D06A60">
      <w:pPr>
        <w:rPr>
          <w:b/>
        </w:rPr>
      </w:pPr>
      <w:r>
        <w:rPr>
          <w:b/>
        </w:rPr>
        <w:t>2</w:t>
      </w:r>
      <w:r>
        <w:rPr>
          <w:b/>
        </w:rPr>
        <w:t>. Main point of contact</w:t>
      </w:r>
    </w:p>
    <w:p w14:paraId="4987BD98" w14:textId="77777777" w:rsidR="00D06A60" w:rsidRDefault="00D06A60" w:rsidP="00D06A60">
      <w:r>
        <w:rPr>
          <w:i/>
          <w:sz w:val="20"/>
        </w:rPr>
        <w:t>Name and role</w:t>
      </w:r>
    </w:p>
    <w:p w14:paraId="7781512C" w14:textId="06B448BA" w:rsidR="00D06A60" w:rsidRDefault="00D06A60" w:rsidP="00D06A60"/>
    <w:p w14:paraId="1108276B" w14:textId="77777777" w:rsidR="00D06A60" w:rsidRDefault="00D06A60" w:rsidP="00D06A60"/>
    <w:p w14:paraId="371406D6" w14:textId="367F7B5C" w:rsidR="00D06A60" w:rsidRDefault="00D06A60" w:rsidP="00D06A60">
      <w:r>
        <w:rPr>
          <w:b/>
        </w:rPr>
        <w:t>3</w:t>
      </w:r>
      <w:r>
        <w:rPr>
          <w:b/>
        </w:rPr>
        <w:t>. Contact details</w:t>
      </w:r>
    </w:p>
    <w:p w14:paraId="16571158" w14:textId="77777777" w:rsidR="00D06A60" w:rsidRDefault="00D06A60" w:rsidP="00D06A60">
      <w:pPr>
        <w:rPr>
          <w:i/>
          <w:sz w:val="20"/>
        </w:rPr>
      </w:pPr>
      <w:r>
        <w:rPr>
          <w:i/>
          <w:sz w:val="20"/>
        </w:rPr>
        <w:t>Email, phone number, postal address</w:t>
      </w:r>
    </w:p>
    <w:p w14:paraId="2FBB499F" w14:textId="77777777" w:rsidR="00D06A60" w:rsidRDefault="00D06A60" w:rsidP="00D06A60">
      <w:pPr>
        <w:rPr>
          <w:i/>
          <w:sz w:val="20"/>
        </w:rPr>
      </w:pPr>
    </w:p>
    <w:p w14:paraId="1AE5DFDC" w14:textId="77777777" w:rsidR="00D06A60" w:rsidRDefault="00D06A60" w:rsidP="00D06A60"/>
    <w:p w14:paraId="78E1AD34" w14:textId="13AED398" w:rsidR="00D06A60" w:rsidRDefault="00D06A60" w:rsidP="00D06A60">
      <w:pPr>
        <w:rPr>
          <w:b/>
        </w:rPr>
      </w:pPr>
      <w:r>
        <w:rPr>
          <w:b/>
        </w:rPr>
        <w:t>4</w:t>
      </w:r>
      <w:r>
        <w:rPr>
          <w:b/>
        </w:rPr>
        <w:t>. Museum website and principal site address</w:t>
      </w:r>
    </w:p>
    <w:p w14:paraId="5BA19FD0" w14:textId="77777777" w:rsidR="00D06A60" w:rsidRDefault="00D06A60" w:rsidP="00D06A60">
      <w:pPr>
        <w:rPr>
          <w:b/>
        </w:rPr>
      </w:pPr>
    </w:p>
    <w:p w14:paraId="6B1AA6D1" w14:textId="77777777" w:rsidR="00D06A60" w:rsidRDefault="00D06A60" w:rsidP="00D06A60"/>
    <w:p w14:paraId="429EE6AD" w14:textId="2A11A37F" w:rsidR="00D06A60" w:rsidRDefault="00D06A60" w:rsidP="00D06A60">
      <w:r>
        <w:rPr>
          <w:b/>
        </w:rPr>
        <w:t>5</w:t>
      </w:r>
      <w:r>
        <w:rPr>
          <w:b/>
        </w:rPr>
        <w:t>. Brief description of the museum and collections (max 150 words)</w:t>
      </w:r>
    </w:p>
    <w:p w14:paraId="30CBE452" w14:textId="77777777" w:rsidR="00D06A60" w:rsidRDefault="00D06A60" w:rsidP="00D06A60"/>
    <w:p w14:paraId="1F534AA6" w14:textId="77777777" w:rsidR="00D06A60" w:rsidRDefault="00D06A60" w:rsidP="00D06A60"/>
    <w:p w14:paraId="768739BC" w14:textId="539E7F19" w:rsidR="00D06A60" w:rsidRDefault="00D06A60" w:rsidP="00D06A60">
      <w:pPr>
        <w:rPr>
          <w:b/>
        </w:rPr>
      </w:pPr>
      <w:r>
        <w:rPr>
          <w:b/>
        </w:rPr>
        <w:t>6</w:t>
      </w:r>
      <w:r>
        <w:rPr>
          <w:b/>
        </w:rPr>
        <w:t>. Why is a security review a priority for your museum at this time? (max 200 words)</w:t>
      </w:r>
    </w:p>
    <w:p w14:paraId="01598333" w14:textId="77777777" w:rsidR="00D06A60" w:rsidRDefault="00D06A60" w:rsidP="00D06A60"/>
    <w:p w14:paraId="51018D74" w14:textId="77777777" w:rsidR="00D06A60" w:rsidRDefault="00D06A60" w:rsidP="00D06A60"/>
    <w:p w14:paraId="2B698BDC" w14:textId="2B5683C8" w:rsidR="00D06A60" w:rsidRDefault="00D06A60" w:rsidP="00D06A60">
      <w:r>
        <w:rPr>
          <w:b/>
        </w:rPr>
        <w:t>7</w:t>
      </w:r>
      <w:r>
        <w:rPr>
          <w:b/>
        </w:rPr>
        <w:t xml:space="preserve">. Current position: </w:t>
      </w:r>
      <w:r>
        <w:rPr>
          <w:b/>
        </w:rPr>
        <w:t xml:space="preserve">please confirm </w:t>
      </w:r>
      <w:r w:rsidR="003B24B3">
        <w:rPr>
          <w:b/>
        </w:rPr>
        <w:t>if</w:t>
      </w:r>
      <w:r>
        <w:rPr>
          <w:b/>
        </w:rPr>
        <w:t xml:space="preserve"> you have these </w:t>
      </w:r>
      <w:r>
        <w:rPr>
          <w:b/>
        </w:rPr>
        <w:t>policies, procedures and plans</w:t>
      </w:r>
      <w:r>
        <w:rPr>
          <w:b/>
        </w:rPr>
        <w:t xml:space="preserve"> in place</w:t>
      </w:r>
      <w:r w:rsidR="003B24B3">
        <w:rPr>
          <w:b/>
        </w:rPr>
        <w:t xml:space="preserve"> and available to supply to the consultant:</w:t>
      </w:r>
    </w:p>
    <w:p w14:paraId="0B274D3E" w14:textId="77777777" w:rsidR="00D06A60" w:rsidRDefault="00D06A60" w:rsidP="00D06A60">
      <w:pPr>
        <w:rPr>
          <w:i/>
          <w:sz w:val="20"/>
        </w:rPr>
      </w:pPr>
      <w:r>
        <w:rPr>
          <w:i/>
          <w:sz w:val="20"/>
        </w:rPr>
        <w:t>E.g. security policy, risk register, emergency plan, loans procedures, access control, key control, CCTV, intruder/fire alarms, staff training</w:t>
      </w:r>
    </w:p>
    <w:p w14:paraId="752259F7" w14:textId="77777777" w:rsidR="003B24B3" w:rsidRDefault="003B24B3" w:rsidP="00D06A60">
      <w:pPr>
        <w:rPr>
          <w:i/>
          <w:sz w:val="20"/>
        </w:rPr>
      </w:pPr>
    </w:p>
    <w:p w14:paraId="20DFB894" w14:textId="77777777" w:rsidR="003B24B3" w:rsidRDefault="003B24B3" w:rsidP="00D06A60"/>
    <w:p w14:paraId="69A71E53" w14:textId="672E6B1D" w:rsidR="00D06A60" w:rsidRDefault="003B24B3" w:rsidP="00D06A60">
      <w:r>
        <w:rPr>
          <w:b/>
        </w:rPr>
        <w:t>8</w:t>
      </w:r>
      <w:r w:rsidR="00D06A60">
        <w:rPr>
          <w:b/>
        </w:rPr>
        <w:t>. Recent or relevant security incidents/concerns (if any)</w:t>
      </w:r>
    </w:p>
    <w:p w14:paraId="4B4339F5" w14:textId="77777777" w:rsidR="00D06A60" w:rsidRDefault="00D06A60" w:rsidP="00D06A60">
      <w:r>
        <w:rPr>
          <w:i/>
          <w:sz w:val="20"/>
        </w:rPr>
        <w:t>Outline nature, date, and actions taken. If none, state ‘None’.</w:t>
      </w:r>
    </w:p>
    <w:p w14:paraId="074F5EE2" w14:textId="77777777" w:rsidR="005B0A07" w:rsidRDefault="005B0A07" w:rsidP="00D06A60"/>
    <w:p w14:paraId="5DF9A709" w14:textId="77777777" w:rsidR="005B0A07" w:rsidRDefault="005B0A07" w:rsidP="00D06A60"/>
    <w:p w14:paraId="781F81A3" w14:textId="3E2BEBE0" w:rsidR="00D06A60" w:rsidRDefault="005B0A07" w:rsidP="00D06A60">
      <w:r>
        <w:rPr>
          <w:b/>
        </w:rPr>
        <w:t>9</w:t>
      </w:r>
      <w:r w:rsidR="00D06A60">
        <w:rPr>
          <w:b/>
        </w:rPr>
        <w:t>. Government Indemnity Scheme (GIS) / loans activity</w:t>
      </w:r>
    </w:p>
    <w:p w14:paraId="6BBD4CBD" w14:textId="77777777" w:rsidR="00D06A60" w:rsidRDefault="00D06A60" w:rsidP="00D06A60">
      <w:r>
        <w:rPr>
          <w:i/>
          <w:sz w:val="20"/>
        </w:rPr>
        <w:t>Do you host incoming loans now or plan to? Any GIS experience/requirements?</w:t>
      </w:r>
    </w:p>
    <w:p w14:paraId="13C169D0" w14:textId="77777777" w:rsidR="005B0A07" w:rsidRDefault="005B0A07" w:rsidP="00D06A60"/>
    <w:p w14:paraId="2410C76F" w14:textId="77777777" w:rsidR="005B0A07" w:rsidRDefault="005B0A07" w:rsidP="00D06A60"/>
    <w:p w14:paraId="0C083BCB" w14:textId="2A8B6B46" w:rsidR="00D06A60" w:rsidRDefault="00D06A60" w:rsidP="00D06A60">
      <w:r>
        <w:rPr>
          <w:b/>
        </w:rPr>
        <w:t>1</w:t>
      </w:r>
      <w:r w:rsidR="000C49A5">
        <w:rPr>
          <w:b/>
        </w:rPr>
        <w:t>0</w:t>
      </w:r>
      <w:r>
        <w:rPr>
          <w:b/>
        </w:rPr>
        <w:t>. Priority areas you would like the review to focus on</w:t>
      </w:r>
    </w:p>
    <w:p w14:paraId="32EA872E" w14:textId="77777777" w:rsidR="00D06A60" w:rsidRDefault="00D06A60" w:rsidP="00D06A60">
      <w:pPr>
        <w:rPr>
          <w:i/>
          <w:sz w:val="20"/>
        </w:rPr>
      </w:pPr>
      <w:r>
        <w:rPr>
          <w:i/>
          <w:sz w:val="20"/>
        </w:rPr>
        <w:t>E.g. perimeter and openings, galleries &amp; stores, front-of-house, events, out-of-hours, environmental interfaces, procedures, training</w:t>
      </w:r>
    </w:p>
    <w:p w14:paraId="0D4C70D8" w14:textId="77777777" w:rsidR="005B0A07" w:rsidRDefault="005B0A07" w:rsidP="00D06A60">
      <w:pPr>
        <w:rPr>
          <w:i/>
          <w:sz w:val="20"/>
        </w:rPr>
      </w:pPr>
    </w:p>
    <w:p w14:paraId="1B234E94" w14:textId="77777777" w:rsidR="005B0A07" w:rsidRDefault="005B0A07" w:rsidP="00D06A60"/>
    <w:p w14:paraId="5647AD4B" w14:textId="132E4F89" w:rsidR="00D06A60" w:rsidRDefault="00D06A60" w:rsidP="00D06A60">
      <w:r>
        <w:rPr>
          <w:b/>
        </w:rPr>
        <w:t>1</w:t>
      </w:r>
      <w:r w:rsidR="000C49A5">
        <w:rPr>
          <w:b/>
        </w:rPr>
        <w:t>1</w:t>
      </w:r>
      <w:r>
        <w:rPr>
          <w:b/>
        </w:rPr>
        <w:t>. Availability for site visit</w:t>
      </w:r>
    </w:p>
    <w:p w14:paraId="16CFF050" w14:textId="77777777" w:rsidR="00D06A60" w:rsidRDefault="00D06A60" w:rsidP="00D06A60">
      <w:r>
        <w:rPr>
          <w:i/>
          <w:sz w:val="20"/>
        </w:rPr>
        <w:t>Please identify any dates when access will be restricted in late Jan–Mar 2026</w:t>
      </w:r>
    </w:p>
    <w:p w14:paraId="1AA4B4E0" w14:textId="77777777" w:rsidR="005B0A07" w:rsidRDefault="005B0A07" w:rsidP="00D06A60"/>
    <w:p w14:paraId="2CF57A94" w14:textId="77777777" w:rsidR="005B0A07" w:rsidRDefault="005B0A07" w:rsidP="00D06A60"/>
    <w:p w14:paraId="2FD50CA4" w14:textId="1748E52A" w:rsidR="00D06A60" w:rsidRDefault="00D06A60" w:rsidP="00D06A60">
      <w:r>
        <w:rPr>
          <w:b/>
        </w:rPr>
        <w:t>1</w:t>
      </w:r>
      <w:r w:rsidR="000C49A5">
        <w:rPr>
          <w:b/>
        </w:rPr>
        <w:t>2</w:t>
      </w:r>
      <w:r>
        <w:rPr>
          <w:b/>
        </w:rPr>
        <w:t>. Stakeholders to meet on the day</w:t>
      </w:r>
    </w:p>
    <w:p w14:paraId="1B52B0C5" w14:textId="77777777" w:rsidR="00D06A60" w:rsidRDefault="00D06A60" w:rsidP="00D06A60">
      <w:r>
        <w:rPr>
          <w:i/>
          <w:sz w:val="20"/>
        </w:rPr>
        <w:t>E.g. governing body rep, curator/collections, operations/FOH, facilities, volunteers, local police liaison</w:t>
      </w:r>
    </w:p>
    <w:p w14:paraId="372D679B" w14:textId="77777777" w:rsidR="005B0A07" w:rsidRDefault="005B0A07" w:rsidP="00D06A60"/>
    <w:p w14:paraId="043C8658" w14:textId="77777777" w:rsidR="005B0A07" w:rsidRDefault="005B0A07" w:rsidP="00D06A60"/>
    <w:p w14:paraId="242003A8" w14:textId="3658193F" w:rsidR="00D06A60" w:rsidRDefault="00D06A60" w:rsidP="00D06A60">
      <w:r>
        <w:rPr>
          <w:b/>
        </w:rPr>
        <w:lastRenderedPageBreak/>
        <w:t>1</w:t>
      </w:r>
      <w:r w:rsidR="000C49A5">
        <w:rPr>
          <w:b/>
        </w:rPr>
        <w:t>3</w:t>
      </w:r>
      <w:r>
        <w:rPr>
          <w:b/>
        </w:rPr>
        <w:t>. Pre-visit documents you can share</w:t>
      </w:r>
    </w:p>
    <w:p w14:paraId="7B3904D7" w14:textId="77777777" w:rsidR="00D06A60" w:rsidRDefault="00D06A60" w:rsidP="00D06A60">
      <w:r>
        <w:rPr>
          <w:i/>
          <w:sz w:val="20"/>
        </w:rPr>
        <w:t>Tick or list: site plan; risk assessments; incident log; security drawings; relevant policies; previous audits</w:t>
      </w:r>
    </w:p>
    <w:p w14:paraId="516F7885" w14:textId="77777777" w:rsidR="005B0A07" w:rsidRDefault="005B0A07" w:rsidP="00D06A60"/>
    <w:p w14:paraId="18BA2558" w14:textId="77777777" w:rsidR="005B0A07" w:rsidRDefault="005B0A07" w:rsidP="00D06A60"/>
    <w:p w14:paraId="22816D84" w14:textId="3C6F6673" w:rsidR="00D06A60" w:rsidRDefault="00D06A60" w:rsidP="00D06A60">
      <w:r>
        <w:rPr>
          <w:b/>
        </w:rPr>
        <w:t>15. Data protection and confidentiality</w:t>
      </w:r>
    </w:p>
    <w:p w14:paraId="5A5315B4" w14:textId="77777777" w:rsidR="00D06A60" w:rsidRDefault="00D06A60" w:rsidP="00D06A60">
      <w:r>
        <w:rPr>
          <w:i/>
          <w:sz w:val="20"/>
        </w:rPr>
        <w:t>NIMC and appointed consultants will handle information in confidence and in line with data protection law.</w:t>
      </w:r>
    </w:p>
    <w:p w14:paraId="40746F6F" w14:textId="6CCD5A7A" w:rsidR="00D06A60" w:rsidRDefault="00D06A60" w:rsidP="00D06A60"/>
    <w:p w14:paraId="49461391" w14:textId="77777777" w:rsidR="000C49A5" w:rsidRDefault="000C49A5" w:rsidP="00D06A60"/>
    <w:p w14:paraId="4DE3D562" w14:textId="77777777" w:rsidR="00D06A60" w:rsidRDefault="00D06A60" w:rsidP="00D06A60">
      <w:r>
        <w:rPr>
          <w:b/>
        </w:rPr>
        <w:t>16. Authorisation</w:t>
      </w:r>
    </w:p>
    <w:p w14:paraId="387DE532" w14:textId="77777777" w:rsidR="00D06A60" w:rsidRDefault="00D06A60" w:rsidP="00D06A60">
      <w:r>
        <w:rPr>
          <w:i/>
          <w:sz w:val="20"/>
        </w:rPr>
        <w:t>Name, role and date of the person authorised to submit this EOI on behalf of the museum.</w:t>
      </w:r>
    </w:p>
    <w:p w14:paraId="483C12B4" w14:textId="77777777" w:rsidR="000C49A5" w:rsidRDefault="000C49A5" w:rsidP="00D06A60"/>
    <w:p w14:paraId="5FAF997A" w14:textId="77777777" w:rsidR="000C49A5" w:rsidRDefault="000C49A5" w:rsidP="00D06A60"/>
    <w:p w14:paraId="7010299C" w14:textId="43A658F5" w:rsidR="00D06A60" w:rsidRDefault="00D06A60" w:rsidP="00D06A60">
      <w:r>
        <w:rPr>
          <w:b/>
          <w:sz w:val="26"/>
        </w:rPr>
        <w:t>Submission</w:t>
      </w:r>
    </w:p>
    <w:p w14:paraId="3719481F" w14:textId="5CD97E9C" w:rsidR="00D06A60" w:rsidRDefault="00D06A60" w:rsidP="00D06A60">
      <w:r>
        <w:t xml:space="preserve">Please email the completed form (Word or PDF) to </w:t>
      </w:r>
      <w:hyperlink r:id="rId13" w:history="1">
        <w:r w:rsidR="000C49A5" w:rsidRPr="000C49A5">
          <w:rPr>
            <w:rStyle w:val="Hyperlink"/>
          </w:rPr>
          <w:t>info@nimc.co.uk</w:t>
        </w:r>
      </w:hyperlink>
      <w:r w:rsidR="000C49A5">
        <w:t xml:space="preserve"> </w:t>
      </w:r>
      <w:r>
        <w:t>by 4pm, Friday 16 January 2026.</w:t>
      </w:r>
    </w:p>
    <w:p w14:paraId="533F2CCB" w14:textId="77777777" w:rsidR="000C49A5" w:rsidRDefault="000C49A5" w:rsidP="00D06A60"/>
    <w:p w14:paraId="5FF0B03E" w14:textId="77777777" w:rsidR="00D06A60" w:rsidRDefault="00D06A60" w:rsidP="00D06A60">
      <w:r>
        <w:t>If you have any queries, please contact NIMC using the email above.</w:t>
      </w:r>
    </w:p>
    <w:sectPr w:rsidR="00D06A60">
      <w:head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97E4CA" w14:textId="77777777" w:rsidR="00E73EFD" w:rsidRDefault="00E73EFD" w:rsidP="00C47E6C">
      <w:r>
        <w:separator/>
      </w:r>
    </w:p>
  </w:endnote>
  <w:endnote w:type="continuationSeparator" w:id="0">
    <w:p w14:paraId="6C88AA90" w14:textId="77777777" w:rsidR="00E73EFD" w:rsidRDefault="00E73EFD" w:rsidP="00C47E6C">
      <w:r>
        <w:continuationSeparator/>
      </w:r>
    </w:p>
  </w:endnote>
  <w:endnote w:type="continuationNotice" w:id="1">
    <w:p w14:paraId="08CE966E" w14:textId="77777777" w:rsidR="00E73EFD" w:rsidRDefault="00E73EF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480ECA" w14:textId="77777777" w:rsidR="00E73EFD" w:rsidRDefault="00E73EFD" w:rsidP="00C47E6C">
      <w:r>
        <w:separator/>
      </w:r>
    </w:p>
  </w:footnote>
  <w:footnote w:type="continuationSeparator" w:id="0">
    <w:p w14:paraId="68881CCE" w14:textId="77777777" w:rsidR="00E73EFD" w:rsidRDefault="00E73EFD" w:rsidP="00C47E6C">
      <w:r>
        <w:continuationSeparator/>
      </w:r>
    </w:p>
  </w:footnote>
  <w:footnote w:type="continuationNotice" w:id="1">
    <w:p w14:paraId="6B6C8C4F" w14:textId="77777777" w:rsidR="00E73EFD" w:rsidRDefault="00E73EF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F975B5" w14:textId="0AC9B460" w:rsidR="00C47E6C" w:rsidRDefault="00C47E6C" w:rsidP="00C47E6C">
    <w:pPr>
      <w:pStyle w:val="Header"/>
      <w:jc w:val="center"/>
    </w:pPr>
    <w:r>
      <w:rPr>
        <w:noProof/>
      </w:rPr>
      <w:drawing>
        <wp:inline distT="0" distB="0" distL="0" distR="0" wp14:anchorId="428BC9C3" wp14:editId="09F8044D">
          <wp:extent cx="2133600" cy="895985"/>
          <wp:effectExtent l="0" t="0" r="0" b="0"/>
          <wp:docPr id="62177282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8959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D444939"/>
    <w:multiLevelType w:val="multilevel"/>
    <w:tmpl w:val="AA421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EFD4CD4"/>
    <w:multiLevelType w:val="hybridMultilevel"/>
    <w:tmpl w:val="3F1686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732056"/>
    <w:multiLevelType w:val="hybridMultilevel"/>
    <w:tmpl w:val="CA0E2B0A"/>
    <w:lvl w:ilvl="0" w:tplc="D950519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FF3947"/>
    <w:multiLevelType w:val="multilevel"/>
    <w:tmpl w:val="0E0C2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3010695"/>
    <w:multiLevelType w:val="hybridMultilevel"/>
    <w:tmpl w:val="867CC8D0"/>
    <w:lvl w:ilvl="0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59AF4851"/>
    <w:multiLevelType w:val="hybridMultilevel"/>
    <w:tmpl w:val="9F145376"/>
    <w:lvl w:ilvl="0" w:tplc="08090001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6" w15:restartNumberingAfterBreak="0">
    <w:nsid w:val="5B4C3B35"/>
    <w:multiLevelType w:val="hybridMultilevel"/>
    <w:tmpl w:val="1E5C09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927C3C"/>
    <w:multiLevelType w:val="hybridMultilevel"/>
    <w:tmpl w:val="C1A2DB4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211678"/>
    <w:multiLevelType w:val="hybridMultilevel"/>
    <w:tmpl w:val="77709F52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C247800"/>
    <w:multiLevelType w:val="hybridMultilevel"/>
    <w:tmpl w:val="E23010B4"/>
    <w:lvl w:ilvl="0" w:tplc="08090001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10" w15:restartNumberingAfterBreak="0">
    <w:nsid w:val="6C4F6A2D"/>
    <w:multiLevelType w:val="hybridMultilevel"/>
    <w:tmpl w:val="35DA4F0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B67562"/>
    <w:multiLevelType w:val="hybridMultilevel"/>
    <w:tmpl w:val="5B901CF8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04545BF"/>
    <w:multiLevelType w:val="hybridMultilevel"/>
    <w:tmpl w:val="053E911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050178"/>
    <w:multiLevelType w:val="hybridMultilevel"/>
    <w:tmpl w:val="7B42F4A0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DD51565"/>
    <w:multiLevelType w:val="hybridMultilevel"/>
    <w:tmpl w:val="2E18D6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8020205">
    <w:abstractNumId w:val="0"/>
  </w:num>
  <w:num w:numId="2" w16cid:durableId="578759904">
    <w:abstractNumId w:val="3"/>
  </w:num>
  <w:num w:numId="3" w16cid:durableId="676927147">
    <w:abstractNumId w:val="14"/>
  </w:num>
  <w:num w:numId="4" w16cid:durableId="1720471587">
    <w:abstractNumId w:val="9"/>
  </w:num>
  <w:num w:numId="5" w16cid:durableId="351996471">
    <w:abstractNumId w:val="5"/>
  </w:num>
  <w:num w:numId="6" w16cid:durableId="782264031">
    <w:abstractNumId w:val="1"/>
  </w:num>
  <w:num w:numId="7" w16cid:durableId="672882973">
    <w:abstractNumId w:val="6"/>
  </w:num>
  <w:num w:numId="8" w16cid:durableId="1681620813">
    <w:abstractNumId w:val="12"/>
  </w:num>
  <w:num w:numId="9" w16cid:durableId="698776407">
    <w:abstractNumId w:val="10"/>
  </w:num>
  <w:num w:numId="10" w16cid:durableId="2020042672">
    <w:abstractNumId w:val="8"/>
  </w:num>
  <w:num w:numId="11" w16cid:durableId="1407145330">
    <w:abstractNumId w:val="4"/>
  </w:num>
  <w:num w:numId="12" w16cid:durableId="452093047">
    <w:abstractNumId w:val="11"/>
  </w:num>
  <w:num w:numId="13" w16cid:durableId="2141994072">
    <w:abstractNumId w:val="7"/>
  </w:num>
  <w:num w:numId="14" w16cid:durableId="1016426604">
    <w:abstractNumId w:val="13"/>
  </w:num>
  <w:num w:numId="15" w16cid:durableId="4532095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5A58"/>
    <w:rsid w:val="00016773"/>
    <w:rsid w:val="00021A85"/>
    <w:rsid w:val="00061C26"/>
    <w:rsid w:val="000C2AE9"/>
    <w:rsid w:val="000C49A5"/>
    <w:rsid w:val="000D7D0B"/>
    <w:rsid w:val="000E4D22"/>
    <w:rsid w:val="000F0395"/>
    <w:rsid w:val="000F4006"/>
    <w:rsid w:val="001075B1"/>
    <w:rsid w:val="001106C9"/>
    <w:rsid w:val="00123F1B"/>
    <w:rsid w:val="0013527E"/>
    <w:rsid w:val="00145A8D"/>
    <w:rsid w:val="001A736B"/>
    <w:rsid w:val="002130EF"/>
    <w:rsid w:val="002576E2"/>
    <w:rsid w:val="002601BC"/>
    <w:rsid w:val="0027556E"/>
    <w:rsid w:val="002840F0"/>
    <w:rsid w:val="002C398B"/>
    <w:rsid w:val="00307A8C"/>
    <w:rsid w:val="00314F64"/>
    <w:rsid w:val="003920DA"/>
    <w:rsid w:val="003B24B3"/>
    <w:rsid w:val="003C1516"/>
    <w:rsid w:val="00417BD2"/>
    <w:rsid w:val="004344BB"/>
    <w:rsid w:val="00456CD1"/>
    <w:rsid w:val="00481EFC"/>
    <w:rsid w:val="00490B1A"/>
    <w:rsid w:val="004B34A0"/>
    <w:rsid w:val="004E4F35"/>
    <w:rsid w:val="00510543"/>
    <w:rsid w:val="00511833"/>
    <w:rsid w:val="005132F0"/>
    <w:rsid w:val="005132F5"/>
    <w:rsid w:val="00513BC7"/>
    <w:rsid w:val="00543786"/>
    <w:rsid w:val="00584B4F"/>
    <w:rsid w:val="00594C01"/>
    <w:rsid w:val="005A172F"/>
    <w:rsid w:val="005B0A07"/>
    <w:rsid w:val="005E1C51"/>
    <w:rsid w:val="00615E0B"/>
    <w:rsid w:val="006278F0"/>
    <w:rsid w:val="00681814"/>
    <w:rsid w:val="00684C0A"/>
    <w:rsid w:val="0069436A"/>
    <w:rsid w:val="006B2CEB"/>
    <w:rsid w:val="006B5E5D"/>
    <w:rsid w:val="006D6B2C"/>
    <w:rsid w:val="00734578"/>
    <w:rsid w:val="0073479D"/>
    <w:rsid w:val="0076125B"/>
    <w:rsid w:val="007D10E9"/>
    <w:rsid w:val="007D28BE"/>
    <w:rsid w:val="007E7899"/>
    <w:rsid w:val="00814822"/>
    <w:rsid w:val="00831673"/>
    <w:rsid w:val="00842A67"/>
    <w:rsid w:val="008B679F"/>
    <w:rsid w:val="008C4B9C"/>
    <w:rsid w:val="00905966"/>
    <w:rsid w:val="009137ED"/>
    <w:rsid w:val="009368C3"/>
    <w:rsid w:val="009A68F4"/>
    <w:rsid w:val="009B5741"/>
    <w:rsid w:val="009E035F"/>
    <w:rsid w:val="009E71B4"/>
    <w:rsid w:val="00A43F12"/>
    <w:rsid w:val="00AB2CCC"/>
    <w:rsid w:val="00AB53D6"/>
    <w:rsid w:val="00B249C0"/>
    <w:rsid w:val="00B53C94"/>
    <w:rsid w:val="00B66D1D"/>
    <w:rsid w:val="00BA67CA"/>
    <w:rsid w:val="00BC5B57"/>
    <w:rsid w:val="00C4286E"/>
    <w:rsid w:val="00C47E6C"/>
    <w:rsid w:val="00C50DAA"/>
    <w:rsid w:val="00C63DAA"/>
    <w:rsid w:val="00CA3DFA"/>
    <w:rsid w:val="00CA7E4A"/>
    <w:rsid w:val="00CD0FC9"/>
    <w:rsid w:val="00CE227C"/>
    <w:rsid w:val="00CE7F91"/>
    <w:rsid w:val="00D013E8"/>
    <w:rsid w:val="00D06A60"/>
    <w:rsid w:val="00D10D34"/>
    <w:rsid w:val="00D344B1"/>
    <w:rsid w:val="00D447DB"/>
    <w:rsid w:val="00D75A58"/>
    <w:rsid w:val="00DD2A14"/>
    <w:rsid w:val="00DE394F"/>
    <w:rsid w:val="00DF6E5F"/>
    <w:rsid w:val="00E15BCD"/>
    <w:rsid w:val="00E231D7"/>
    <w:rsid w:val="00E23DA6"/>
    <w:rsid w:val="00E34328"/>
    <w:rsid w:val="00E47B6F"/>
    <w:rsid w:val="00E73EFD"/>
    <w:rsid w:val="00EA5D61"/>
    <w:rsid w:val="00EB7D5D"/>
    <w:rsid w:val="00EE69DE"/>
    <w:rsid w:val="00F409C3"/>
    <w:rsid w:val="00F604DC"/>
    <w:rsid w:val="00F612E7"/>
    <w:rsid w:val="00F62CFB"/>
    <w:rsid w:val="00FE439A"/>
    <w:rsid w:val="00FF6FC3"/>
    <w:rsid w:val="0999AED4"/>
    <w:rsid w:val="143FEA6C"/>
    <w:rsid w:val="1EE4DBFB"/>
    <w:rsid w:val="22F6A816"/>
    <w:rsid w:val="25B255B9"/>
    <w:rsid w:val="29703988"/>
    <w:rsid w:val="2C9E1FE4"/>
    <w:rsid w:val="32D0F5EF"/>
    <w:rsid w:val="3F76D2F2"/>
    <w:rsid w:val="3F7FC54A"/>
    <w:rsid w:val="428DA251"/>
    <w:rsid w:val="43A4357D"/>
    <w:rsid w:val="47310D6A"/>
    <w:rsid w:val="49A731C3"/>
    <w:rsid w:val="4FA95C77"/>
    <w:rsid w:val="51B4CD36"/>
    <w:rsid w:val="75FF7AB8"/>
    <w:rsid w:val="779B4B19"/>
    <w:rsid w:val="7A004904"/>
    <w:rsid w:val="7BA3E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CB992C"/>
  <w15:chartTrackingRefBased/>
  <w15:docId w15:val="{F70F0B3B-D2CC-4BEB-82CC-4F56F758F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49A5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75A5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75A58"/>
    <w:pPr>
      <w:spacing w:before="100" w:beforeAutospacing="1" w:after="100" w:afterAutospacing="1"/>
    </w:pPr>
    <w:rPr>
      <w:lang w:eastAsia="en-GB"/>
    </w:rPr>
  </w:style>
  <w:style w:type="paragraph" w:styleId="ListParagraph">
    <w:name w:val="List Paragraph"/>
    <w:basedOn w:val="Normal"/>
    <w:uiPriority w:val="34"/>
    <w:qFormat/>
    <w:rsid w:val="00D75A58"/>
    <w:pPr>
      <w:spacing w:after="200" w:line="276" w:lineRule="auto"/>
      <w:ind w:left="720"/>
      <w:contextualSpacing/>
    </w:pPr>
    <w:rPr>
      <w:rFonts w:eastAsia="Calibri" w:cs="Times New Roman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D2A14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DE394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E439A"/>
    <w:pPr>
      <w:spacing w:after="0" w:line="240" w:lineRule="auto"/>
    </w:pPr>
    <w:rPr>
      <w:rFonts w:ascii="Calibri" w:hAnsi="Calibri" w:cs="Calibri"/>
    </w:rPr>
  </w:style>
  <w:style w:type="paragraph" w:styleId="Header">
    <w:name w:val="header"/>
    <w:basedOn w:val="Normal"/>
    <w:link w:val="HeaderChar"/>
    <w:uiPriority w:val="99"/>
    <w:unhideWhenUsed/>
    <w:rsid w:val="00C47E6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7E6C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C47E6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7E6C"/>
    <w:rPr>
      <w:rFonts w:ascii="Calibri" w:hAnsi="Calibri" w:cs="Calibri"/>
    </w:rPr>
  </w:style>
  <w:style w:type="character" w:styleId="CommentReference">
    <w:name w:val="annotation reference"/>
    <w:basedOn w:val="DefaultParagraphFont"/>
    <w:uiPriority w:val="99"/>
    <w:semiHidden/>
    <w:unhideWhenUsed/>
    <w:rsid w:val="00B53C9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53C9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53C94"/>
    <w:rPr>
      <w:rFonts w:ascii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53C9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53C94"/>
    <w:rPr>
      <w:rFonts w:ascii="Calibri" w:hAnsi="Calibri" w:cs="Calibri"/>
      <w:b/>
      <w:bCs/>
      <w:sz w:val="20"/>
      <w:szCs w:val="20"/>
    </w:rPr>
  </w:style>
  <w:style w:type="character" w:styleId="Mention">
    <w:name w:val="Mention"/>
    <w:basedOn w:val="DefaultParagraphFont"/>
    <w:uiPriority w:val="99"/>
    <w:unhideWhenUsed/>
    <w:rsid w:val="00B53C94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4715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info@nimc.co.uk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info@nimc.co.uk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nfo@nimc.co.uk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30ced4b-75e4-41fd-a075-d94d90a3d280" xsi:nil="true"/>
    <lcf76f155ced4ddcb4097134ff3c332f xmlns="8904c5b7-c6ed-473f-996e-cd3d06fdc070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20B2D3FD5C65F40A27513763EFEA14E" ma:contentTypeVersion="18" ma:contentTypeDescription="Create a new document." ma:contentTypeScope="" ma:versionID="3415e9f3120dbc0a8397f4477cd4d67d">
  <xsd:schema xmlns:xsd="http://www.w3.org/2001/XMLSchema" xmlns:xs="http://www.w3.org/2001/XMLSchema" xmlns:p="http://schemas.microsoft.com/office/2006/metadata/properties" xmlns:ns2="8904c5b7-c6ed-473f-996e-cd3d06fdc070" xmlns:ns3="730ced4b-75e4-41fd-a075-d94d90a3d280" targetNamespace="http://schemas.microsoft.com/office/2006/metadata/properties" ma:root="true" ma:fieldsID="44d68785627a7b502124455fef9e61ab" ns2:_="" ns3:_="">
    <xsd:import namespace="8904c5b7-c6ed-473f-996e-cd3d06fdc070"/>
    <xsd:import namespace="730ced4b-75e4-41fd-a075-d94d90a3d28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04c5b7-c6ed-473f-996e-cd3d06fdc0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383f0485-c118-43c7-b5a4-bdb9ca7eb02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0ced4b-75e4-41fd-a075-d94d90a3d28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ace85c2-2ee3-4f0e-8b47-d4326565ea94}" ma:internalName="TaxCatchAll" ma:showField="CatchAllData" ma:web="730ced4b-75e4-41fd-a075-d94d90a3d28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264D06A-DB1B-4B05-A78D-02BC1DFCB16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743CBEC-1B5D-4634-9518-34D38F9B215A}">
  <ds:schemaRefs>
    <ds:schemaRef ds:uri="http://schemas.microsoft.com/office/2006/metadata/properties"/>
    <ds:schemaRef ds:uri="http://schemas.microsoft.com/office/infopath/2007/PartnerControls"/>
    <ds:schemaRef ds:uri="730ced4b-75e4-41fd-a075-d94d90a3d280"/>
    <ds:schemaRef ds:uri="8904c5b7-c6ed-473f-996e-cd3d06fdc070"/>
  </ds:schemaRefs>
</ds:datastoreItem>
</file>

<file path=customXml/itemProps3.xml><?xml version="1.0" encoding="utf-8"?>
<ds:datastoreItem xmlns:ds="http://schemas.openxmlformats.org/officeDocument/2006/customXml" ds:itemID="{B096E612-F156-4035-A204-756534F93FB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BEE21E8-6EAC-42B2-A11F-44DB5B76DE3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624</Words>
  <Characters>3561</Characters>
  <Application>Microsoft Office Word</Application>
  <DocSecurity>0</DocSecurity>
  <Lines>29</Lines>
  <Paragraphs>8</Paragraphs>
  <ScaleCrop>false</ScaleCrop>
  <Company/>
  <LinksUpToDate>false</LinksUpToDate>
  <CharactersWithSpaces>4177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Development Officer</dc:creator>
  <cp:keywords/>
  <dc:description/>
  <cp:lastModifiedBy>Development Officer</cp:lastModifiedBy>
  <cp:revision>20</cp:revision>
  <dcterms:created xsi:type="dcterms:W3CDTF">2025-12-18T10:19:00Z</dcterms:created>
  <dcterms:modified xsi:type="dcterms:W3CDTF">2025-12-18T10:39:00Z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0x010100220B2D3FD5C65F40A27513763EFEA14E</vt:lpwstr>
  </property>
  <property fmtid="{D5CDD505-2E9C-101B-9397-08002B2CF9AE}" pid="3" name="MediaServiceImageTags">
    <vt:lpwstr/>
  </property>
</Properties>
</file>